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VERBALE N.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giorno ________ alle ore _____ online si è riunito il Consiglio della classe V sezione ____ dell'Istituto Fabio Besta di Milano per discutere il seguente ordine del giorno: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certificazione delle competenze FSL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(per la certificazione delle competenze FSL le referenti invieranno ai coordinatori la documentazione necessaria)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stesura del documento del Consiglio di classe per gli Esami di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Maturità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(per la stesura del documento del Consiglio di classe si rinvia all’OM n.54 del 26/03/2026 - durante la riunione i docenti approvano la parte comune del documento)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presenti i docenti della classe: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assenti: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Presiede la riunione: 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 funzione di verbalizzante: 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Certificazione delle competenze FSL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Stesura del documento del Consiglio di classe per gli Esami di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Maturità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docenti approvano la parte comune del documento.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Esaurita la discussione dell’ordine del giorno, la seduta è tolta alle ore 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Milano,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Segretario                                                                                   Il Coordinatore di classe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a.s. 2025-2026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gipa+2/HAr/vu6dsuVZqHnVYzA==">CgMxLjA4AHIhMXlEQ2w2c3hlNzNLT19qajkxOEt5dlc4Y1Bsb3ZUcEl4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